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28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Wierzbięcin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Wierzbięcin.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Wierzbięcin. Obecnie statut przewiduje 4 letnią kadencję organów sołectwa - rady sołeckiej i sołtysa. Należy więc dostosować statut do obecnie obowiązujących przepisów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 xml:space="preserve">W związku z tym, postanowiliśmy poznać Państwa zdanie i przeprowadzić konsultacje społeczne w celu ustalenia opinii społeczności sołectwa </w:t>
      </w:r>
      <w:r>
        <w:rPr>
          <w:b/>
          <w:sz w:val="28"/>
          <w:szCs w:val="28"/>
        </w:rPr>
        <w:t>Wierzbięcin</w:t>
      </w:r>
      <w:r>
        <w:rPr>
          <w:b/>
          <w:sz w:val="28"/>
          <w:szCs w:val="28"/>
        </w:rPr>
        <w:t xml:space="preserve"> 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Każdy mieszkaniec sołectwa </w:t>
      </w:r>
      <w:r>
        <w:rPr>
          <w:sz w:val="28"/>
          <w:szCs w:val="28"/>
        </w:rPr>
        <w:t>Wierzbięcina</w:t>
      </w:r>
      <w:r>
        <w:rPr>
          <w:sz w:val="28"/>
          <w:szCs w:val="28"/>
        </w:rPr>
        <w:t xml:space="preserve">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W dniu 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maja 2019 r. od godziny 18.00 do godziny 20.00 w świetlicy wiejskiej w </w:t>
      </w:r>
      <w:r>
        <w:rPr>
          <w:sz w:val="28"/>
          <w:szCs w:val="28"/>
        </w:rPr>
        <w:t>Wierzbięcinie</w:t>
      </w:r>
      <w:r>
        <w:rPr>
          <w:sz w:val="28"/>
          <w:szCs w:val="28"/>
        </w:rPr>
        <w:t xml:space="preserve">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Application>LibreOffice/6.0.7.3$Windows_x86 LibreOffice_project/dc89aa7a9eabfd848af146d5086077aeed2ae4a5</Application>
  <Pages>1</Pages>
  <Words>179</Words>
  <Characters>1145</Characters>
  <CharactersWithSpaces>1379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2019-05-28T12:04:44Z</cp:lastPrinted>
  <dcterms:modified xsi:type="dcterms:W3CDTF">2019-05-28T12:04:37Z</dcterms:modified>
  <cp:revision>85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